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F0" w:rsidRDefault="00E902F0" w:rsidP="007E38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02F0" w:rsidRDefault="00E902F0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24 закона Белгородской области от 19 февраля 2024 года №354 "О противодействии коррупции в Белгородской области" информируем о надлежащем исполнении </w:t>
      </w:r>
      <w:r w:rsidR="007B7D7F">
        <w:rPr>
          <w:rFonts w:ascii="Times New Roman" w:hAnsi="Times New Roman" w:cs="Times New Roman"/>
          <w:sz w:val="28"/>
        </w:rPr>
        <w:t>10</w:t>
      </w:r>
      <w:r w:rsidRPr="009E27D8">
        <w:rPr>
          <w:rFonts w:ascii="Times New Roman" w:hAnsi="Times New Roman" w:cs="Times New Roman"/>
          <w:color w:val="FF0000"/>
          <w:sz w:val="28"/>
        </w:rPr>
        <w:t xml:space="preserve"> </w:t>
      </w:r>
      <w:r w:rsidRPr="007B7D7F">
        <w:rPr>
          <w:rFonts w:ascii="Times New Roman" w:hAnsi="Times New Roman" w:cs="Times New Roman"/>
          <w:sz w:val="28"/>
        </w:rPr>
        <w:t>лиц</w:t>
      </w:r>
      <w:r w:rsidR="00204423" w:rsidRPr="007B7D7F">
        <w:rPr>
          <w:rFonts w:ascii="Times New Roman" w:hAnsi="Times New Roman" w:cs="Times New Roman"/>
          <w:sz w:val="28"/>
        </w:rPr>
        <w:t xml:space="preserve"> из</w:t>
      </w:r>
      <w:r w:rsidRPr="007B7D7F">
        <w:rPr>
          <w:rFonts w:ascii="Times New Roman" w:hAnsi="Times New Roman" w:cs="Times New Roman"/>
          <w:sz w:val="28"/>
        </w:rPr>
        <w:t xml:space="preserve"> </w:t>
      </w:r>
      <w:r w:rsidR="007B7D7F" w:rsidRPr="007B7D7F">
        <w:rPr>
          <w:rFonts w:ascii="Times New Roman" w:hAnsi="Times New Roman" w:cs="Times New Roman"/>
          <w:sz w:val="28"/>
        </w:rPr>
        <w:t>10</w:t>
      </w:r>
      <w:r w:rsidRPr="007B7D7F">
        <w:rPr>
          <w:rFonts w:ascii="Times New Roman" w:hAnsi="Times New Roman" w:cs="Times New Roman"/>
          <w:sz w:val="28"/>
        </w:rPr>
        <w:t xml:space="preserve"> лиц</w:t>
      </w:r>
      <w:r w:rsidRPr="009E27D8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замещающими муниципальные должности депутата представительного органа муниципального образования </w:t>
      </w:r>
      <w:r w:rsidRPr="007B7D7F">
        <w:rPr>
          <w:rFonts w:ascii="Times New Roman" w:hAnsi="Times New Roman" w:cs="Times New Roman"/>
          <w:sz w:val="28"/>
        </w:rPr>
        <w:t>Борисовского района</w:t>
      </w:r>
      <w:r>
        <w:rPr>
          <w:rFonts w:ascii="Times New Roman" w:hAnsi="Times New Roman" w:cs="Times New Roman"/>
          <w:sz w:val="28"/>
        </w:rPr>
        <w:t xml:space="preserve">, </w:t>
      </w:r>
      <w:r w:rsidR="007B7D7F">
        <w:rPr>
          <w:rFonts w:ascii="Times New Roman" w:hAnsi="Times New Roman" w:cs="Times New Roman"/>
          <w:sz w:val="28"/>
        </w:rPr>
        <w:t xml:space="preserve">исполнили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обязанности по представлению сведений о доходах, расходах, об имуществе и обязател</w:t>
      </w:r>
      <w:r w:rsidR="00204423">
        <w:rPr>
          <w:rFonts w:ascii="Times New Roman" w:hAnsi="Times New Roman" w:cs="Times New Roman"/>
          <w:sz w:val="28"/>
        </w:rPr>
        <w:t>ьствах имущественного характера (за отчетный период 2024 года).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F"/>
    <w:rsid w:val="00062F7F"/>
    <w:rsid w:val="00162BE1"/>
    <w:rsid w:val="00204423"/>
    <w:rsid w:val="007B7D7F"/>
    <w:rsid w:val="007E38F4"/>
    <w:rsid w:val="00857053"/>
    <w:rsid w:val="00886622"/>
    <w:rsid w:val="00932774"/>
    <w:rsid w:val="009E27D8"/>
    <w:rsid w:val="00CA4301"/>
    <w:rsid w:val="00D2446A"/>
    <w:rsid w:val="00E902F0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56EB-4761-4F34-9DBC-B651CE6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dcterms:created xsi:type="dcterms:W3CDTF">2025-05-23T10:35:00Z</dcterms:created>
  <dcterms:modified xsi:type="dcterms:W3CDTF">2025-05-23T10:35:00Z</dcterms:modified>
</cp:coreProperties>
</file>